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42"/>
        <w:gridCol w:w="285"/>
        <w:gridCol w:w="711"/>
        <w:gridCol w:w="1422"/>
        <w:gridCol w:w="1422"/>
        <w:gridCol w:w="711"/>
        <w:gridCol w:w="427"/>
        <w:gridCol w:w="1280"/>
        <w:gridCol w:w="996"/>
        <w:gridCol w:w="2844"/>
        <w:gridCol w:w="569"/>
      </w:tblGrid>
      <w:tr w:rsidR="00537D2F" w:rsidTr="00507432">
        <w:trPr>
          <w:trHeight w:hRule="exact" w:val="1538"/>
        </w:trPr>
        <w:tc>
          <w:tcPr>
            <w:tcW w:w="46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" w:right="3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ОмГА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от </w:t>
            </w:r>
            <w:r w:rsidR="00507432">
              <w:rPr>
                <w:rFonts w:ascii="Times New Roman" w:hAnsi="Times New Roman"/>
                <w:color w:val="000000"/>
              </w:rPr>
              <w:t>30.08</w:t>
            </w:r>
            <w:r w:rsidR="00507432" w:rsidRPr="00A72A4C">
              <w:rPr>
                <w:rFonts w:ascii="Times New Roman" w:hAnsi="Times New Roman"/>
                <w:color w:val="000000"/>
              </w:rPr>
              <w:t>.20</w:t>
            </w:r>
            <w:r w:rsidR="00507432">
              <w:rPr>
                <w:rFonts w:ascii="Times New Roman" w:hAnsi="Times New Roman"/>
                <w:color w:val="000000"/>
              </w:rPr>
              <w:t>21 №94</w:t>
            </w:r>
            <w:r w:rsidR="00507432" w:rsidRPr="00A72A4C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7D2F" w:rsidTr="00507432">
        <w:trPr>
          <w:trHeight w:hRule="exact" w:val="140"/>
        </w:trPr>
        <w:tc>
          <w:tcPr>
            <w:tcW w:w="46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37D2F" w:rsidTr="00507432">
        <w:trPr>
          <w:trHeight w:hRule="exact" w:val="589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«Омская гуманитарная академия»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7D2F" w:rsidTr="00507432">
        <w:trPr>
          <w:trHeight w:hRule="exact" w:val="317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7D2F" w:rsidTr="00507432">
        <w:trPr>
          <w:trHeight w:hRule="exact" w:val="213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37D2F" w:rsidTr="00507432">
        <w:trPr>
          <w:trHeight w:hRule="exact" w:val="280"/>
        </w:trPr>
        <w:tc>
          <w:tcPr>
            <w:tcW w:w="64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7D2F" w:rsidTr="00507432">
        <w:trPr>
          <w:trHeight w:hRule="exact" w:val="979"/>
        </w:trPr>
        <w:tc>
          <w:tcPr>
            <w:tcW w:w="6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Ректор,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ил.н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., профессор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______________А.Э. Еремеев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432" w:rsidTr="00507432">
        <w:trPr>
          <w:trHeight w:hRule="exact" w:val="280"/>
        </w:trPr>
        <w:tc>
          <w:tcPr>
            <w:tcW w:w="6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30.08.2021 г.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7432" w:rsidTr="00507432">
        <w:trPr>
          <w:trHeight w:hRule="exact" w:val="280"/>
        </w:trPr>
        <w:tc>
          <w:tcPr>
            <w:tcW w:w="64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7432" w:rsidTr="00507432">
        <w:trPr>
          <w:trHeight w:hRule="exact" w:val="420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432" w:rsidTr="00507432">
        <w:trPr>
          <w:trHeight w:hRule="exact" w:val="2233"/>
        </w:trPr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363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br/>
              <w:t>Б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.В.01.03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432" w:rsidTr="00507432">
        <w:trPr>
          <w:trHeight w:hRule="exact" w:val="280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программе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7432" w:rsidTr="00507432">
        <w:trPr>
          <w:trHeight w:hRule="exact" w:val="1406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Направленность (профиль) программы: «Дошкольное образование и начальное образование»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Области профессиональной деятельности и (или) сферы профессиональной деятельности.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432" w:rsidTr="00507432">
        <w:trPr>
          <w:trHeight w:hRule="exact" w:val="839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432" w:rsidTr="00507432">
        <w:trPr>
          <w:trHeight w:hRule="exact" w:val="280"/>
        </w:trPr>
        <w:tc>
          <w:tcPr>
            <w:tcW w:w="3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62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7432" w:rsidTr="00507432">
        <w:trPr>
          <w:trHeight w:hRule="exact" w:val="157"/>
        </w:trPr>
        <w:tc>
          <w:tcPr>
            <w:tcW w:w="3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07432" w:rsidTr="00507432">
        <w:trPr>
          <w:trHeight w:hRule="exact" w:val="307"/>
        </w:trPr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НАУКА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432" w:rsidTr="00507432">
        <w:trPr>
          <w:trHeight w:hRule="exact" w:val="307"/>
        </w:trPr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10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432" w:rsidTr="00507432">
        <w:trPr>
          <w:trHeight w:hRule="exact" w:val="555"/>
        </w:trPr>
        <w:tc>
          <w:tcPr>
            <w:tcW w:w="11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432" w:rsidTr="00507432">
        <w:trPr>
          <w:trHeight w:hRule="exact" w:val="307"/>
        </w:trPr>
        <w:tc>
          <w:tcPr>
            <w:tcW w:w="1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432" w:rsidTr="00507432">
        <w:trPr>
          <w:trHeight w:hRule="exact" w:val="125"/>
        </w:trPr>
        <w:tc>
          <w:tcPr>
            <w:tcW w:w="10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507432" w:rsidTr="00507432">
        <w:trPr>
          <w:trHeight w:hRule="exact" w:val="280"/>
        </w:trPr>
        <w:tc>
          <w:tcPr>
            <w:tcW w:w="5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педагогический, проектный, культурно-просветительский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7432" w:rsidTr="00507432">
        <w:trPr>
          <w:trHeight w:val="241"/>
        </w:trPr>
        <w:tc>
          <w:tcPr>
            <w:tcW w:w="51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432" w:rsidTr="00507432">
        <w:trPr>
          <w:trHeight w:hRule="exact" w:val="981"/>
        </w:trPr>
        <w:tc>
          <w:tcPr>
            <w:tcW w:w="51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432" w:rsidTr="00507432">
        <w:trPr>
          <w:trHeight w:hRule="exact" w:val="28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Для обучающихся: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7432" w:rsidTr="00507432">
        <w:trPr>
          <w:trHeight w:hRule="exact" w:val="140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07432" w:rsidTr="00507432">
        <w:trPr>
          <w:trHeight w:hRule="exact" w:val="1678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7432" w:rsidRPr="008C14AD" w:rsidRDefault="00507432" w:rsidP="00507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очной формы обучения 2020</w:t>
            </w:r>
            <w:r w:rsidRPr="008C1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507432" w:rsidRPr="00A72A4C" w:rsidRDefault="00507432" w:rsidP="00507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7432" w:rsidRPr="00A72A4C" w:rsidRDefault="00507432" w:rsidP="00507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2021-2022</w:t>
            </w:r>
            <w:r w:rsidRPr="00A72A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507432" w:rsidRPr="00A72A4C" w:rsidRDefault="00507432" w:rsidP="00507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7432" w:rsidRDefault="00507432" w:rsidP="00507432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86C">
              <w:rPr>
                <w:rFonts w:ascii="Times New Roman" w:hAnsi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432" w:rsidRDefault="00507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1134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9"/>
      </w:tblGrid>
      <w:tr w:rsidR="00537D2F">
        <w:trPr>
          <w:trHeight w:hRule="exact" w:val="2238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Составитель: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к.п.н., доцент Котлярова Т.С.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Рабочая программа дисциплины одобрена на заседании кафедры «Педагогики, психологии и социальной работы»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Протокол от </w:t>
            </w:r>
            <w:r w:rsidR="00507432">
              <w:rPr>
                <w:rFonts w:ascii="Times New Roman" w:hAnsi="Times New Roman"/>
                <w:color w:val="000000"/>
                <w:sz w:val="24"/>
                <w:szCs w:val="24"/>
              </w:rPr>
              <w:t>30.08.2021 г.  №1</w:t>
            </w:r>
          </w:p>
        </w:tc>
      </w:tr>
      <w:tr w:rsidR="00537D2F">
        <w:trPr>
          <w:trHeight w:hRule="exact" w:val="280"/>
        </w:trPr>
        <w:tc>
          <w:tcPr>
            <w:tcW w:w="10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Зав. кафедрой, доцент, д.п.н.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9671"/>
        <w:gridCol w:w="142"/>
      </w:tblGrid>
      <w:tr w:rsidR="00537D2F">
        <w:trPr>
          <w:trHeight w:hRule="exact" w:val="140"/>
        </w:trPr>
        <w:tc>
          <w:tcPr>
            <w:tcW w:w="10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37D2F">
        <w:trPr>
          <w:trHeight w:hRule="exact" w:val="280"/>
        </w:trPr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7D2F">
        <w:trPr>
          <w:trHeight w:hRule="exact" w:val="55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7D2F">
        <w:trPr>
          <w:trHeight w:hRule="exact" w:val="881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    Наименование дисциплины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     Указание места дисциплины в структуре образовательной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     Содержание дисциплины, структурированное по темам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разделам) с указанием отведенного на них количества академических часов и видов учебных занятий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     Перечень учебно-методического обеспечения для самостоятельной работы обучающихся по дисциплине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     Перечень основной и дополнительной учебной литературы, необходимой для освоения дисциплины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     Перечень ресурсов информационно-телекоммуникационной сети «Интернет», необходимых для освоения дисциплины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9     Методические указания для обучающихся по освоению дисциплины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   Перечень информационных технологий, используемых при осуществлении образовательного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процесса по дисциплине, включая перечень программного обеспечения и информационных справочных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11   Описание материально-технической базы, необходимой для осуществления образовательного процесса по дисциплине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   Фонд оценочных средств (Приложения 1-5)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</w:tr>
      <w:tr w:rsidR="00537D2F">
        <w:trPr>
          <w:trHeight w:hRule="exact" w:val="152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Федеральный государственный образовательный стандарт высшего образования);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программам магистратуры, утвержденным приказом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«Омская гуманитарная академия» (далее – Академия;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28.08.2017 (протокол заседания № 1), утвержденным приказом ректора от 28.08.2017 №37;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28.08.2017 (протокол заседания № 1), утвержденным приказом ректора от 28.08.2017 №37;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28.09.2020 (протокол заседания №2);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«Положением об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28.08.2017 (протокол заседания № 1), утвержденным приказом ректора от 28.08.2017 №37;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28.08.2017 (протокол заседания № 1), утвержденным приказом ректора от 28.08.2017 №37;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507432" w:rsidRPr="00BA62B3">
              <w:rPr>
                <w:rFonts w:ascii="Times New Roman" w:hAnsi="Times New Roman"/>
                <w:sz w:val="24"/>
                <w:szCs w:val="24"/>
              </w:rPr>
              <w:t xml:space="preserve">2021/2022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год, утвержденным приказом ректора от </w:t>
            </w:r>
            <w:r w:rsidR="00507432">
              <w:rPr>
                <w:rFonts w:ascii="Times New Roman" w:hAnsi="Times New Roman"/>
                <w:sz w:val="24"/>
                <w:szCs w:val="24"/>
              </w:rPr>
              <w:t>30.08.2021 № 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«Система работы учителя по предупреждению неуспеваемости, выявлению и развитию одаренности младших школьников» в течение </w:t>
            </w:r>
            <w:r w:rsidR="00507432" w:rsidRPr="00BA62B3">
              <w:rPr>
                <w:rFonts w:ascii="Times New Roman" w:hAnsi="Times New Roman"/>
                <w:sz w:val="24"/>
                <w:szCs w:val="24"/>
              </w:rPr>
              <w:t xml:space="preserve">2021/2022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55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37D2F"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37D2F">
        <w:trPr>
          <w:trHeight w:hRule="exact" w:val="167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1. Наименование дисциплины: Б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.В.01.03 «Система работы учителя по предупреждению неуспеваемости, выявлению и развитию одаренности младших школьников».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2. Формируемые у обучающегося компетенции и запланированные результаты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соотнесенные с индикаторами достижения компетенций:</w:t>
            </w:r>
          </w:p>
        </w:tc>
      </w:tr>
      <w:tr w:rsidR="00537D2F"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37D2F">
        <w:trPr>
          <w:trHeight w:hRule="exact" w:val="382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определены возможности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формировании компетенций выпускников соотнесенные с индикаторами достижения компетенций.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Процесс изучения дисциплины «Система работы учителя по предупреждению неуспеваемости, выявлению и развитию одаренности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      </w:r>
          </w:p>
        </w:tc>
      </w:tr>
      <w:tr w:rsidR="00537D2F"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компетенции: ПК-4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 формировать развивающую образовательную среду для достижения личностных, предметных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Индикаторы достижения компетенции: 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</w:tc>
      </w:tr>
      <w:tr w:rsidR="00537D2F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7D2F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компетенции: ПК-9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Индикаторы достижения компетенции: </w:t>
            </w:r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ПК-9.2 знать  психологию индивидуальных различий</w:t>
            </w:r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537D2F">
        <w:trPr>
          <w:trHeight w:hRule="exact" w:val="53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ПК-9.6 уметь проектировать индивидуальные образовательные маршруты в соответствии </w:t>
            </w:r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3982"/>
        <w:gridCol w:w="1707"/>
        <w:gridCol w:w="1706"/>
        <w:gridCol w:w="427"/>
        <w:gridCol w:w="711"/>
        <w:gridCol w:w="142"/>
        <w:gridCol w:w="996"/>
      </w:tblGrid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образовательными потребностями детей и особенностями их развития</w:t>
            </w:r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537D2F">
        <w:trPr>
          <w:trHeight w:hRule="exact" w:val="42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7D2F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3. Указание места дисциплины в структуре образовательной программы</w:t>
            </w:r>
          </w:p>
        </w:tc>
      </w:tr>
      <w:tr w:rsidR="00537D2F">
        <w:trPr>
          <w:trHeight w:hRule="exact" w:val="19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Дисциплина 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.В.01.03 «Система работы учителя по предупреждению неуспеваемости, выявлению и развитию одаренности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основной профессиональной образовательной программы высшего образования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537D2F"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тенций</w:t>
            </w:r>
            <w:proofErr w:type="spellEnd"/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7D2F">
        <w:trPr>
          <w:trHeight w:hRule="exact" w:val="83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7D2F">
        <w:trPr>
          <w:trHeight w:hRule="exact" w:val="107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Психолого-педагогический практикум</w:t>
            </w:r>
            <w:r>
              <w:rPr>
                <w:rFonts w:ascii="Times New Roman" w:hAnsi="Times New Roman"/>
                <w:color w:val="000000"/>
              </w:rPr>
              <w:br/>
              <w:t>Педагогика и психология начального образования</w:t>
            </w:r>
            <w:r>
              <w:rPr>
                <w:rFonts w:ascii="Times New Roman" w:hAnsi="Times New Roman"/>
                <w:color w:val="000000"/>
              </w:rPr>
              <w:br/>
              <w:t>Социальная педагогика и психология</w:t>
            </w:r>
          </w:p>
        </w:tc>
        <w:tc>
          <w:tcPr>
            <w:tcW w:w="46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47" w:lineRule="exact"/>
              <w:ind w:left="30" w:right="3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Научно-исследовательская работа</w:t>
            </w:r>
            <w:r>
              <w:rPr>
                <w:rFonts w:ascii="Times New Roman" w:hAnsi="Times New Roman"/>
                <w:color w:val="000000"/>
              </w:rPr>
              <w:br/>
              <w:t>Производственная (педагогическая) практика (преподавательская)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ПК-9, ПК-4</w:t>
            </w:r>
          </w:p>
        </w:tc>
      </w:tr>
      <w:tr w:rsidR="00537D2F"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37D2F"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них:</w:t>
            </w:r>
          </w:p>
        </w:tc>
      </w:tr>
      <w:tr w:rsidR="00537D2F"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537D2F">
        <w:trPr>
          <w:trHeight w:hRule="exact" w:val="42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before="15" w:after="15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7D2F">
        <w:trPr>
          <w:trHeight w:hRule="exact" w:val="167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5.1. Тематический план</w:t>
            </w:r>
          </w:p>
        </w:tc>
      </w:tr>
      <w:tr w:rsidR="00537D2F">
        <w:trPr>
          <w:trHeight w:hRule="exact" w:val="42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7D2F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Семестр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 учителя по предупреждению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несупеваемости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1. Общая характеристика учебной деятельности и ее характерных трудностей.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2. Возрастные особенности затруднений обучения у младших школьников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5689"/>
        <w:gridCol w:w="1706"/>
        <w:gridCol w:w="1138"/>
        <w:gridCol w:w="1138"/>
      </w:tblGrid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Школьная неуспеваемость и влияющие на нее факторы.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Психологическая характеристика слабоуспевающих школьников.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характеристика учебной деятельности и ее характерных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трудностей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психического развития как причины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трудностей в обучении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Психолого-педагогические причины школьной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неуспеваемости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Психологические особенности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леворуких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Психологические причины общего отставания в учении. Недостатки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развитии познавательной сферы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аффективно-потребностной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сферы учащихся с низкой школьной успеваемостью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Работа по выявлению и развитию одаренности младших школьников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2F"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5. Теоретические основы проблемы развития детской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одаренности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роблема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 одаренными детьми в образовательной системе России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6. Психологические проявления одаренных детей и сенситивные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одаренности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7. Обучение одаренных детей как психолого-педагогическая проблема. Анализ проблем, возникающих у одаренных детей в поведении, общении и обучении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8. Психологические особенности интеллектуально одаренных детей. Творчество и одаренность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9.  Система учебно-образовательной деятельности по развитию детских способностей. Работа с родителями одаренных детей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проявления одаренных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сенситивные периоды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Виды одаренности. Обучение одаренных детей как психолого-педагогическая проблема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537D2F">
        <w:trPr>
          <w:trHeight w:hRule="exact" w:val="113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Теоретические основы проблемы развития детской одаренности. Проблема работы с одаренными детьми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образовательной системе России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537D2F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537D2F">
        <w:trPr>
          <w:trHeight w:hRule="exact" w:val="156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* Примечания: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1549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программам магистратуры, утвержденного приказом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б) Для обучающихся с ограниченными возможностями здоровья и инвалидов: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раздела III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программам магистратуры, утвержденного приказом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составе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программам магистратуры, утвержденного приказом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г) Для лиц, осваивающих образовательную программу в форме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программам магистратуры, утвержденного приказом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образовательная организация устанавливает в соответствии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114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5.2 Содержание дисциплины</w:t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Темы лекционных занятий </w:t>
            </w:r>
          </w:p>
        </w:tc>
      </w:tr>
      <w:tr w:rsidR="00537D2F">
        <w:trPr>
          <w:trHeight w:hRule="exact" w:val="2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 Общая характеристика учебной деятельности и ее характерных трудностей.</w:t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7D2F">
        <w:trPr>
          <w:trHeight w:hRule="exact" w:val="2193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Учение как один из основных видов деятельности человека. Специфика учебной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деятельности в сравнении с другими ее видами. Содержательные характеристики учебной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деятельности. Основные теории учения. Общая характеристика учебной мотивации.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Интерес в мотивационной сфере. Мотивация и успешность учебной деятельности.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Отношение к учению в мотивационной сфере. Основные сферы трудностей учения.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Трудности, относящиеся к учащемуся. Трудности, относящиеся к учителю. Трудности, относящиеся к учебному материалу.</w:t>
            </w:r>
          </w:p>
        </w:tc>
      </w:tr>
      <w:tr w:rsidR="00537D2F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 Возрастные особенности затруднений обучения у младших школьников</w:t>
            </w:r>
          </w:p>
        </w:tc>
      </w:tr>
      <w:tr w:rsidR="00537D2F">
        <w:trPr>
          <w:trHeight w:hRule="exact" w:val="110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Младший школьник как субъект учебной деятельности.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Учение как ведущий вид деятельности младшего школьника. Трудности становления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формирования учебной деятельности. Волевая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поведения как основная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трудность младшего школьника. Наступление мотивационного кризиса учения. </w:t>
            </w:r>
          </w:p>
        </w:tc>
      </w:tr>
      <w:tr w:rsidR="00537D2F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 Школьная неуспеваемость и влияющие на нее факторы. </w:t>
            </w:r>
          </w:p>
        </w:tc>
      </w:tr>
      <w:tr w:rsidR="00537D2F">
        <w:trPr>
          <w:trHeight w:hRule="exact" w:val="409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Общее представление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школьной неуспеваемости. Подходы к пониманию причин школьной неуспеваемости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историческом аспекте. Неуспеваемость как проявление и причина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психогенной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младшем школьном возрасте. Основные причины неуспеваемости: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соматические факторы; психические факторы; социально-психологические факторы.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Причины неуспеваемости первого и второго порядка. Нейропсихологический фактор: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особенности онтогенеза мозга ребенка как причина школьной неуспеваемости. Основы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 учеником при запаздывании в развитии отдельных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мозговых структур или функциональных систем. Психолого-педагогический фактор: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возраст ребенка, начинающего систематическое обучение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Сензитивные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развития. Обучение и психическое развитие в аспекте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обусловливания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успешности/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школьного обучения. Трудности в учении, обусловленные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разным типом темперамента учащихся. Необходимость учета в процессе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природных особенностей нервной системы учащихся. Умственное развитие и школьная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успеваемость.</w:t>
            </w:r>
          </w:p>
        </w:tc>
      </w:tr>
      <w:tr w:rsidR="00537D2F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4. Психологическая характеристика слабоуспевающих школьников. </w:t>
            </w:r>
          </w:p>
        </w:tc>
      </w:tr>
      <w:tr w:rsidR="00537D2F">
        <w:trPr>
          <w:trHeight w:hRule="exact" w:val="485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Особенности познавательных процессов младших школьников с низкой успеваемостью.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Психологические особенности «средних» учащихся. Интеллектуальная пассивность.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Недостатки в развитии ощущений, восприятия, процессов памяти, мышления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воображения и трудности, возникающие в связи с ними в учебной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школьников. Трудности в обучении, связанные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несформированностью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пространственных представлений у школьников. Особенности мотивационной 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слабоуспевающих школьников: преобладание мотива избегания неудач. Причины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снижения интереса к учению у школьников. Влияние школьной неуспеваемости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развитие самооценки ребенка. Механизм «выученной беспомощности». Компенсаторная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самооценка слабоуспевающих школьников. Причины появления отрицательного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отношения к учению. Причины школьной тревожности. Характеристика неуспевающих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тревожных детей. Личностные особенности медлительных детей. Причины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медлительности. Учебные ситуации, затрудняющие деятельность медлительных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учащихся. Трудности в обучении, связанные с возникновением аффекта неадекватности.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Пути устранения отрицательных аффективных переживаний. Понятие «смыслового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барьера». Причины его возникновения. Трудности в обучении, связанные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2193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возникновением «смыслового барьера». Трудности в обучении, вызванные недостатками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развитии произвольно-регуляторной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 школьников как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проявление дефицита процесса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Личностные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детей. Клинические проявления синдрома дефицита внимания.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Диагностические критерии синдрома дефицита внимания. Отличие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нормальной возрастной двигательной активности детей. Влияние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успешность учебной деятельности и взаимоотношениями с окружающими.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5. Теоретические основы проблемы развития детской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одаренности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роблема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работы с одаренными детьми в образовательной системе России </w:t>
            </w:r>
          </w:p>
        </w:tc>
      </w:tr>
      <w:tr w:rsidR="00537D2F">
        <w:trPr>
          <w:trHeight w:hRule="exact" w:val="54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Понятия «способности», «талант», «одаренность», «гений».  Проблема одаренности в философии и психологии. Исторические аспекты исследования одаренности. Современные концепции одаренности.  Проблема одаренности в работах зарубежных ученых (А.Н.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Роджерс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Торрэнс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Хартман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Модели одаренности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Фуллера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У. Томпсона, 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Пломина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Теоретическая модель одаренности 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мультифакторная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модель одаренности». Модель одаренности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Рензулли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Основные факторы модели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Рензулли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«семья», «школа», «сверстники».  Использование опыта зарубежных школ при изучении одаренности в нашей стране. Возрастные характеристики способностей и одаренности детей. Показатели одаренности. Признаки одаренности. Природа одаренности. Значение одаренности.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Оригинальные отечественные методики по изучению одаренности, внесшие определенный вклад в мировую науку. Первые отечественные научные исследования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ум-ственного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(А.П. Болтунов, А.А.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А.И. Макарова и др.). Проблема одаренности в работах отечественных ученых (Б.М. Теплов, А.В. Запорожец, С.Л. Рубинштейн, Л.А.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Лейтес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Н.М. Матюшкин, В.С. Юркевич, Е.С. Белов). Исторический анализ проблемы одаренности, произведѐнный  Д.Б.Богоявленской. Типы соотношения личности и среды в зависимости от уровня нервно-психической энергии по А.Ф.Лазурскому.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Одаренные дети в системе всеобщего образования. Российская ассоциация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одаренных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Федеральная программа «Одаренная нация». 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 Психологические проявления одаренных детей и сенситивные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периоды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иды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одаренности</w:t>
            </w:r>
          </w:p>
        </w:tc>
      </w:tr>
      <w:tr w:rsidR="00537D2F">
        <w:trPr>
          <w:trHeight w:hRule="exact" w:val="54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Характерные (типичные) качества, присущие одаренному ребенку, выделенные А.И.Савенковым. Понятие сенситивных периодов, их связь с ярким проявлением способностей к определенному виду деятельности.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Роль биологических и социальных факторов в развитии одаренности. Психологические особенности одаренной личности. Одаренность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различия. Неравномерность психического развития. Индивидуальные различия одаренных детей. Скрытая одаренность. Взаимосвязь интеллекта,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духовности в структуре одаренности. Одаренность как проблема средовой и генотипической детерминации развития. Структура одаренности: когнитивные,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некогнитивные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личностные, социальные факторы. Одаренность на ранних возрастных этапах (старший дошкольный и младший школьный возраст).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Понятие общей одаренности. Общая характеристика составляющих. Потребность в структуре общей одаренности. Интеллект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структуре общей одаренности.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Обучаемость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структуре общей одаренности. Соотношение общих и специальных способностей.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Показатели и виды одаренности. Академическая, математическая, литературная, творческая, интеллектуальная, лидерская одаренность. Психологические особенности интеллектуально одаренных детей. Психологические особенности художественно одаренных детей. Дети с творческой одаренностью. Дети с моторной одаренностью. Дети с социальной одаренностью.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7. Обучение одаренных детей как психолого-педагогическая проблема. Анализ проблем, возникающих у одаренных детей в поведении, общении и обучении </w:t>
            </w:r>
          </w:p>
        </w:tc>
      </w:tr>
      <w:tr w:rsidR="00537D2F">
        <w:trPr>
          <w:trHeight w:hRule="exact" w:val="6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Виды обучения одаренных детей: творческое, ускоренное, обогащенное. Условия и способы эффективного обучения одаренных детей. Воспитание одаренных детей</w:t>
            </w:r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273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правила работы с одаренными детьми. Направления работы с одаренными детьми в сфере образования. Программы для одаренных детей. Учитель для одаренных: система взглядов и убеждений, личностные особенности. Понимание одаренности как целостного, многогранного и развивающегося качества личности.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Психопатология гениев. Особенности личности одаренного ребенка: гармоничный и дисгармоничный типы развития. Основные проблемы, с которыми сталкиваются одаренные дети. Задержка развития одаренных детей. Взаимоотношения одаренных детей со сверстниками и педагогами. Виды обучения одаренных детей: творческое, ускоренное, обогащенное. Условия и способы обучения одаренных детей. Программы обучения одаренных детей. 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8. Психологические особенности интеллектуально одаренных детей. Творчество и одаренность</w:t>
            </w:r>
          </w:p>
        </w:tc>
      </w:tr>
      <w:tr w:rsidR="00537D2F">
        <w:trPr>
          <w:trHeight w:hRule="exact" w:val="437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Одаренность как умственный потенциал, или интеллект. Интеллект как основная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составляющая общей одаренности. Познавательный портрет интеллекта, модели интеллекта. Основные подходы к пониманию структуры интеллекта. Интеллектуальная одаренность (по М.А. Холодной). Виды интеллекта (по 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Гарднеру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Лингвистический интеллект; музыкальный интеллект; логико-математический интеллект; пространственный интеллект;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телесно-кинестезический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интеллект; личностный интеллект;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интраличностный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интеллект;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интерличностный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интеллект. Творческие проявления к учению как основные показатели одаренности ребенка (по Е.С. Беловой). Детская одаренность как интеллектуальный творческий потенциал (по С.А.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Ледневой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Основные подходы к пониманию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Психология личности творца и художника. Психологические способности художественно одаренных детей. Развитие творческой личности. Литературные способности и одаренность в литературном творчестве. Проявление творческой одаренности в нестандартном видении мира и нешаблонном мышлении. Творческий потенциал как основа одаренности (по А.М. Матюшкину). Поведенческие характеристики детей с творческой направленностью (по Н.А.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Бурдыко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Малашенко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9.  Система учебно-образовательной деятельности по развитию детских способностей. Работа с родителями одаренных детей</w:t>
            </w:r>
          </w:p>
        </w:tc>
      </w:tr>
      <w:tr w:rsidR="00537D2F">
        <w:trPr>
          <w:trHeight w:hRule="exact" w:val="5733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Одаренность в структуре способностей. Уровни развития способностей. Одаренность как наличие у человека хорошо выраженных задатков к развитию многих способностей с детства. Модели классификации, диагностики, развития интеллекта и способностей Ж.Пиаже,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Терстоуна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Р.Б.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Кэттелла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Общая одаренность как высокий уровень развития общих способностей. Способности как отдельные психические свойства, обусловливающие возможности ребенка в той или иной деятельности. Одаренность как своеобразное сочетание способностей у человека.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Влияние уровня интеллектуальных и творческих способностей педагога, а также величины его педагогического стажа на адекватность оценки компонентов интеллектуальных и творческих способностей детей. Познавательные способности и навыки. Творческие способности.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Воспитание одаренного ребенка в семье. Проблемы в воспитании и обучении талантливых детей в семье. Причины трудновоспитуемости одаренных детей. Проявления одаренных детей в познавательной деятельности; в поведении; в его общении со сверстниками, с родителями, братьями, сестрами и другими взрослыми в семье, образовательных учреждениях и др. Значение семейной среды для развития творческих способностей развивающейся личности. Ориентация родителей на максимальное расширение круга интересов талантливого ребенка. Трудолюбие как наиболее необходимое качество развития способностей. Воспитание у детей трудолюбия, настойчивости, твердой воли и характера как важное условие развития способностей, одаренности, талантов.</w:t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Темы практических занятий </w:t>
            </w:r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Общая характеристика учебной деятельности и ее характерных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трудностей</w:t>
            </w:r>
          </w:p>
        </w:tc>
      </w:tr>
      <w:tr w:rsidR="00537D2F">
        <w:trPr>
          <w:trHeight w:hRule="exact" w:val="83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</w:t>
            </w:r>
          </w:p>
        </w:tc>
      </w:tr>
      <w:tr w:rsidR="00537D2F"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Особенности психического развития как причины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трудностей в обучении</w:t>
            </w:r>
          </w:p>
        </w:tc>
      </w:tr>
      <w:tr w:rsidR="00537D2F">
        <w:trPr>
          <w:trHeight w:hRule="exact" w:val="246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1. Акцентуации характера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истероидная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гипертимная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сензитивная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психастеническая,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эпилептоидная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циклоидная, шизоидная).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Нарушения в развитии познавательных процессов (умственная отсталость, ЗПР,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психофизический инфантилизм, педагогическая запущенность).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(двигательная расторможенность)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Астения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Снижение мотивации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 Задание. Соотнесение жалоб с особенностями психического развития</w:t>
            </w:r>
          </w:p>
        </w:tc>
      </w:tr>
      <w:tr w:rsidR="00537D2F"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Психологические проявления одаренных детей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и сенситивные периоды</w:t>
            </w:r>
          </w:p>
        </w:tc>
      </w:tr>
      <w:tr w:rsidR="00537D2F">
        <w:trPr>
          <w:trHeight w:hRule="exact" w:val="464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Характерные (типичные) качества, присущие одаренному ребенку,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вы-деленные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А.И.Савенковым.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Понятие сенситивных периодов, их связь с ярким проявлением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способ-ностей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определенному виду деятельности.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Модель педагога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работающего с одаренными детьми и подростками: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– личностные особенности;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– поведенческие черты;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– формы, методы, программы работы (социального педагога, педагога-психолога, учителя) с одаренными детьми.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Биологическое созревание и психическое развитие: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– общее понятие о созревании;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– возрастные особенности основных блоков головного мозга человека;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– пластичность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сензитивность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центральной нервной системы в онтогенезе.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Индивидуально-природные основы одаренности: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– морфологические, рефлекторные, временные (скоростные) и энергетические факторы;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– типологический подход;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– психогенетические исследования. </w:t>
            </w:r>
            <w:proofErr w:type="gramEnd"/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1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одаренности. Обучение одаренных детей как психолого-педагогическая проблема</w:t>
            </w:r>
          </w:p>
        </w:tc>
      </w:tr>
      <w:tr w:rsidR="00537D2F">
        <w:trPr>
          <w:trHeight w:hRule="exact" w:val="54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Общая характеристика составляющих общей одаренности.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Соотношение общих и специальных способностей.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Показатели и виды одаренности.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«Актуальная» и «потенциальная» одаренность.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Академическая, математическая, литературная, творческая, интеллектуальная, лидерская одаренность.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 Виды обучения одаренных детей: творческое, ускоренное, обогащенное.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7. Условия и способы эффективного обучения одаренных детей. 8. Программы обучения одаренных детей.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9. Принципы работы педагога с одаренными детьми.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 Одаренность в младшем школьном возрасте. Психомоторные способности как сфера проявления одаренности.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11. Правила работы педагога с одаренными детьми. 12. Особенности работы педагога с интеллектуально одаренными детьми.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13. Трудности взаимодействия с одаренными детьми.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14. Личностные проблемы одаренных детей и особенности их самооценки.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15. Особенности работы педагога с художественно-одаренными детьми.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16. Особенности работы педагога с моторно-одаренными детьми.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17. Особенности работы педагога с социально одаренными детьми.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18. Особенности работы педагога с творчески одаренными детьми.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37D2F">
        <w:trPr>
          <w:trHeight w:hRule="exact" w:val="14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Психолого-педагогические причины школьной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неуспеваемости</w:t>
            </w:r>
          </w:p>
        </w:tc>
      </w:tr>
      <w:tr w:rsidR="00537D2F">
        <w:trPr>
          <w:trHeight w:hRule="exact" w:val="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140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приемов учебной деятельности у школьников с низкой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успеваемостью.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Недисциплинированность школьников и ее причины.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Группы недисциплинированных школьников.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Пути преодоления недисциплинированности учащихся</w:t>
            </w:r>
          </w:p>
        </w:tc>
      </w:tr>
      <w:tr w:rsidR="00537D2F">
        <w:trPr>
          <w:trHeight w:hRule="exact" w:val="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Психологические особенности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леворуких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школьников</w:t>
            </w:r>
          </w:p>
        </w:tc>
      </w:tr>
      <w:tr w:rsidR="00537D2F">
        <w:trPr>
          <w:trHeight w:hRule="exact" w:val="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195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Исследование основных теорий возникновения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леворукости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ее признаков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видов.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Специфика становления психических функций в онтогенезе левшей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Особенности организации познавательной сферы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леворукого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Особенности организации эмоциональной сферы левшей.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Нейропсихологическая коррекция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левшей.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Психолого_педагогическое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леворуких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школьников.</w:t>
            </w:r>
          </w:p>
        </w:tc>
      </w:tr>
      <w:tr w:rsidR="00537D2F">
        <w:trPr>
          <w:trHeight w:hRule="exact" w:val="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Психологические причины общего отставания в учении. Недостатки 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развитии познавательной сферы</w:t>
            </w:r>
          </w:p>
        </w:tc>
      </w:tr>
      <w:tr w:rsidR="00537D2F">
        <w:trPr>
          <w:trHeight w:hRule="exact" w:val="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195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Недостатки в развитии ощущений, восприятия, процессов внимания, памяти,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мышления и воображения и трудности, возникающие в связи с ними в учебной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деятельности школьников. 2. Трудности в обучении, связанные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несформированностью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пространственных представлений у школьников. 3. Формирование понятийного мышления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как основа успешности в обучении.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Структура понятийного мышления</w:t>
            </w:r>
          </w:p>
        </w:tc>
      </w:tr>
      <w:tr w:rsidR="00537D2F">
        <w:trPr>
          <w:trHeight w:hRule="exact" w:val="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Особенности развития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аффективно-потребностной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сферы учащихся с низкой школьной успеваемостью</w:t>
            </w:r>
          </w:p>
        </w:tc>
      </w:tr>
      <w:tr w:rsidR="00537D2F">
        <w:trPr>
          <w:trHeight w:hRule="exact" w:val="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1503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Аффективно-потребностная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сфера младшего школьника.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Формы проявления, отрицательных аффективных переживаний у учащихся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низкой школьной успеваемостью».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Трудности в обучении, связанные с возникновением аффекта неадекватности.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Трудности в обучении, связанные с возникновением «смыслового барьера». Виды </w:t>
            </w:r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«смыслового барьера».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Способы преодоления «смыслового барьера».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Пути устранения отрицательных аффективных переживаний. </w:t>
            </w:r>
          </w:p>
        </w:tc>
      </w:tr>
      <w:tr w:rsidR="00537D2F">
        <w:trPr>
          <w:trHeight w:hRule="exact" w:val="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Теоретические основы проблемы развития детской одаренности. Проблема работы с одаренными детьми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в образовательной системе России</w:t>
            </w:r>
          </w:p>
        </w:tc>
      </w:tr>
      <w:tr w:rsidR="00537D2F">
        <w:trPr>
          <w:trHeight w:hRule="exact" w:val="2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37D2F">
        <w:trPr>
          <w:trHeight w:hRule="exact" w:val="412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1.Исторический обзор проблемы одаренности.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Проблема одаренности в работах зарубежных ученых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3.Показатели одаренности и ее структура.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Различные модели одаренности.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Классификация видов одаренности для учителей начальной школы.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Проблема одаренности в работах отечественных ученых (Б.М. Теплов, А.В. Запорожец, С.Л. Рубинштейн, Л.А.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Лейтес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Н.М. Матюшкин, В.С. Юркевич, Е.С. Белов)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7Показатели одаренности и ее структура.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8. Классификации и виды одаренности.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9. Одаренные дети в системе всеобщего образования. Федеральная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про-грамма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«Одаренная нация».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10. Концепция одаренности Д.Б. Богоявленской.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537D2F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6. Перечень учебно-методического обеспечения для самостоятельной работы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дисциплине</w:t>
            </w:r>
          </w:p>
        </w:tc>
      </w:tr>
      <w:tr w:rsidR="00537D2F">
        <w:trPr>
          <w:trHeight w:hRule="exact" w:val="5218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Методические указания для обучающихся по освоению дисциплины «Система работы учителя по предупреждению неуспеваемости, выявлению и развитию одаренности младших школьников» / Котлярова Т.С.. – Омск: Изд-во Омской гуманитарной академии, 0.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Положение о формах и процедуре проведения текущего контроля успеваемости и промежуточной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28.08.2017 (протокол заседания № 1), утвержденное приказом ректора от 28.08.2017 №37.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29.08.2016 (протокол заседания № 1), утвержденное приказом ректора от 01.09.2016 № 43в.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Положение об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537D2F">
        <w:trPr>
          <w:trHeight w:hRule="exact" w:val="14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537D2F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7. Перечень основной и дополнительной учебной литературы, необходимой для освоения дисциплины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37D2F">
        <w:trPr>
          <w:trHeight w:hRule="exact" w:val="110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Психология детей младшего школьного возраста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Айгумова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 И., Васильева Н. 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Вачков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В., Зуев К. Б., Казанская В. Г., Комарова Н. М., Феоктистова С. В., Фоминова А. 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Н., Обухов А. С.. -  Москва: Издательство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2019. - 424 . -  ISBN: 978-5-534-00595-0. - URL: </w:t>
            </w:r>
            <w:hyperlink r:id="rId4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https://www.biblio-online.ru/bcode/432772</w:t>
              </w:r>
            </w:hyperlink>
          </w:p>
        </w:tc>
      </w:tr>
      <w:tr w:rsidR="00537D2F">
        <w:trPr>
          <w:trHeight w:hRule="exact" w:val="83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Психология детей младшего школьного возраста: формирование познавательной деятельности младших школьников / Талызина Н. Ф.. - 2-е изд. - Москва: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2019. - 172 с . -  ISBN: 978-5-534-06218-2. - URL: </w:t>
            </w:r>
            <w:hyperlink r:id="rId5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https://urait.ru/bcode/438573</w:t>
              </w:r>
            </w:hyperlink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284"/>
        <w:gridCol w:w="9387"/>
      </w:tblGrid>
      <w:tr w:rsidR="00537D2F">
        <w:trPr>
          <w:trHeight w:hRule="exact" w:val="137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Психология одаренности: от теории к практике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Адаскина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 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Битянова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Р., Дружинин, В. Н., Попова, Л. В., Ушаков, Д. В., Чурбанов, С. М., Ушакова, Д. В.. - Психология одаренности: от теории к практике - Москва, Саратов: ПЕР СЭ, Ай Пи Эр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2019. - 80 с.  -  ISBN: 978-5-4486-0898-8. - URL: </w:t>
            </w:r>
            <w:hyperlink r:id="rId6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http://www.iprbookshop.ru/88203.html</w:t>
              </w:r>
            </w:hyperlink>
          </w:p>
        </w:tc>
      </w:tr>
      <w:tr w:rsidR="00537D2F">
        <w:trPr>
          <w:trHeight w:hRule="exact" w:val="83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Одаренные дети / Франц,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Ипенбург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Белопольский, А. В.. - Одаренные дети - Москва: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Когито-Центр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2019. - 136 с.  -  ISBN: 978-94-6105-621-4, 978-5-89353-408-5. - URL: </w:t>
            </w:r>
            <w:hyperlink r:id="rId7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http://www.iprbookshop.ru/88401.html</w:t>
              </w:r>
            </w:hyperlink>
          </w:p>
        </w:tc>
      </w:tr>
      <w:tr w:rsidR="00537D2F">
        <w:trPr>
          <w:trHeight w:hRule="exact" w:val="55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Психология детской одаренности / Савенков А. И.. - 2-е изд. - Москва: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2021. - 334 с . -  ISBN: 978-5-534-07918-0. - URL: </w:t>
            </w:r>
            <w:hyperlink r:id="rId8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https://urait.ru/bcode/471339</w:t>
              </w:r>
            </w:hyperlink>
          </w:p>
        </w:tc>
      </w:tr>
      <w:tr w:rsidR="00537D2F">
        <w:trPr>
          <w:trHeight w:hRule="exact" w:val="83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Неуспевающие дети: нейропсихологическая диагностика младших школьников / Корсакова Н. К.,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Микадзе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В., Балашова Е. Ю.. - 3-е изд. - Москва: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2021. - 136 с . -  ISBN: 978-5-534-09134-2. - URL: </w:t>
            </w:r>
            <w:hyperlink r:id="rId9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https://urait.ru/bcode/471444</w:t>
              </w:r>
            </w:hyperlink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7D2F">
        <w:trPr>
          <w:trHeight w:hRule="exact" w:val="2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Психодиагностический комплекс методик для определения уровня развития познавательной деятельности младших школьников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Переслени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И.. - Психодиагностический комплекс методик для определения уровня развития познавательной деятельности младших школьников - Москва: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Когито-Центр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1996. - 64 с.  -  ISBN: 5-89353-001-2. - URL: </w:t>
            </w:r>
            <w:hyperlink r:id="rId10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http://www.iprbookshop.ru/3861.html</w:t>
              </w:r>
            </w:hyperlink>
          </w:p>
        </w:tc>
      </w:tr>
      <w:tr w:rsidR="00537D2F">
        <w:trPr>
          <w:trHeight w:hRule="exact" w:val="134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7D2F">
        <w:trPr>
          <w:trHeight w:hRule="exact" w:val="83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Личностные особенности развития интеллектуально одаренных младших школьников / Мякишева Н. М.. -  Москва: Прометей, 2011. - 160 с.  -  ISBN: 978-5-4263-0023-1. - URL: </w:t>
            </w:r>
            <w:hyperlink r:id="rId11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http://www.iprbookshop.ru/8308.html</w:t>
              </w:r>
            </w:hyperlink>
          </w:p>
        </w:tc>
      </w:tr>
      <w:tr w:rsidR="00537D2F">
        <w:trPr>
          <w:trHeight w:hRule="exact" w:val="83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Конспекты коррекционно-развивающих занятий с детьми младшего школьного возраста / Чаркина Н. 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А.. -  Москва: ПАРАДИГМА, 2012. - 88 с.  -  ISBN: 978-5-4214-0019-6. - URL: </w:t>
            </w:r>
            <w:hyperlink r:id="rId12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http://www.iprbookshop.ru/13021.html</w:t>
              </w:r>
            </w:hyperlink>
          </w:p>
        </w:tc>
      </w:tr>
      <w:tr w:rsidR="00537D2F">
        <w:trPr>
          <w:trHeight w:hRule="exact" w:val="83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Психология интеллекта и одаренности / Ушаков Д. В.. - Психология интеллекта и одаренности - Москва: Институт психологии РАН, 2011. - 464 с.  -  ISBN: 978-5-9270-0218-4. - URL: </w:t>
            </w:r>
            <w:hyperlink r:id="rId13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http://www.iprbookshop.ru/15600.html</w:t>
              </w:r>
            </w:hyperlink>
          </w:p>
        </w:tc>
      </w:tr>
      <w:tr w:rsidR="00537D2F">
        <w:trPr>
          <w:trHeight w:hRule="exact" w:val="83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Теория обучения младших школьников / Хакимова Н. Г.. -  Набережные Челны: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педагогический университет, 2013. - 224 с.  -  ISBN: 2227-8397. - URL: </w:t>
            </w:r>
            <w:hyperlink r:id="rId14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http://www.iprbookshop.ru/30220.html</w:t>
              </w:r>
            </w:hyperlink>
          </w:p>
        </w:tc>
      </w:tr>
      <w:tr w:rsidR="00537D2F">
        <w:trPr>
          <w:trHeight w:hRule="exact" w:val="110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Школьная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Причины, проблемы, индивидуальная коррекционно-развивающая работа с младшими школьниками / Зеленина Е. Л.. -  Пермь: Пермский государственный гуманитарно-педагогический университет, 2012. - 136 с.  -  ISBN: 978-5-85218-556-3. - URL: </w:t>
            </w:r>
            <w:hyperlink r:id="rId15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http://www.iprbookshop.ru/32219.html</w:t>
              </w:r>
            </w:hyperlink>
          </w:p>
        </w:tc>
      </w:tr>
      <w:tr w:rsidR="00537D2F">
        <w:trPr>
          <w:trHeight w:hRule="exact" w:val="110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Подготовка родителей младших школьников к взаимодействию с одаренным ребенком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И.. -  Пермь: Пермский государственный гуманитарно-педагогический университет, 2012. - 167 с.  -  ISBN: 978-5-85218-594-5. - URL: </w:t>
            </w:r>
            <w:hyperlink r:id="rId16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http://www.iprbookshop.ru/32247.html</w:t>
              </w:r>
            </w:hyperlink>
          </w:p>
        </w:tc>
      </w:tr>
      <w:tr w:rsidR="00537D2F">
        <w:trPr>
          <w:trHeight w:hRule="exact" w:val="137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Коррекционно-развивающая работа с детьми раннего и младшего дошкольного возраста / Кравец О. Ю., Рыбкина И. А., Иванова А. Е.,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Соломаха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С., Пикалева Е. Ю., Серебрякова Н. В.. - Коррекционно-развивающая работа с детьми раннего и младшего дошкольного возраста - Санкт-Петербург: КАРО, 2014. - 104 с.  -  ISBN: 978-5-9925-0134-6. - URL: </w:t>
            </w:r>
            <w:hyperlink r:id="rId17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http://www.iprbookshop.ru/39667.html</w:t>
              </w:r>
            </w:hyperlink>
          </w:p>
        </w:tc>
      </w:tr>
      <w:tr w:rsidR="00537D2F">
        <w:trPr>
          <w:trHeight w:hRule="exact" w:val="137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Проблемы теории обучения и воспитания младших школьников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Ш.,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Г.,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Н., Хакимова Н. Г.,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Хасимова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Н.,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Г.. -  Набережные Челны: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педагогический университет, 2014. - 333 с.  -  ISBN: 978-5-98452-128-4. - URL: </w:t>
            </w:r>
            <w:hyperlink r:id="rId18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http://www.iprbookshop.ru/60712.html</w:t>
              </w:r>
            </w:hyperlink>
          </w:p>
        </w:tc>
      </w:tr>
      <w:tr w:rsidR="00537D2F">
        <w:trPr>
          <w:trHeight w:hRule="exact" w:val="83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Практическая нейропсихология. Помощь неуспевающим школьникам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Глозман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Ж. М.. -  Саратов: Вузовское образование, 2019. - 288 с.  -  ISBN: 978-5-4487-0420-8. - URL: </w:t>
            </w:r>
            <w:hyperlink r:id="rId19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http://www.iprbookshop.ru/79781.html</w:t>
              </w:r>
            </w:hyperlink>
          </w:p>
        </w:tc>
      </w:tr>
      <w:tr w:rsidR="00537D2F">
        <w:trPr>
          <w:trHeight w:hRule="exact" w:val="55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 w:firstLine="6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Управление одаренностью. Том 4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Мигаль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С.. -  Москва: ИТРК, 2014. - 384 с.  -  ISBN: 978-5-88010-333-1. - URL: </w:t>
            </w:r>
            <w:hyperlink r:id="rId20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http://www.iprbookshop.ru/27944.html</w:t>
              </w:r>
            </w:hyperlink>
          </w:p>
        </w:tc>
      </w:tr>
      <w:tr w:rsidR="00537D2F">
        <w:trPr>
          <w:trHeight w:hRule="exact" w:val="563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2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37D2F">
        <w:trPr>
          <w:trHeight w:hRule="exact" w:val="98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  ЭБС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Режим доступа: 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"http://www.iprbookshop.ru</w:instrText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instrText xml:space="preserve">2." </w:instrTex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226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Ошибка! Недопустимый объект гиперссылки.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ЭБС издательства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Режим доступа: 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"http://biblio-online.ru</w:instrText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instrText xml:space="preserve">3." </w:instrTex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226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Ошибка! Недопустимый объект гиперссылки.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Единое окно доступа к образовательным ресурсам. Режим доступа: </w:t>
            </w:r>
            <w:hyperlink r:id="rId21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http://window.edu.ru/</w:t>
              </w:r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br/>
                <w:t>4.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Научная электронная библиотека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e-library.ru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 доступа: 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"http://elibrary.ru</w:instrText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instrText xml:space="preserve">5." </w:instrTex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226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Ошибка! Недопустимый объект гиперссылки.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Ресурсы издательства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 доступа:  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"http://www.sciencedirect.com</w:instrText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instrText xml:space="preserve">6." </w:instrTex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226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Ошибка! Недопустимый объект гиперссылки.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Федеральный портал «Российское образование» Режим доступа:  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"http://www.edu.ru</w:instrText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instrText xml:space="preserve">7." </w:instrTex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226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Ошибка! Недопустимый объект гиперссылки.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Журналы Кембриджского университета Режим доступа: 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"http://journals.cambridge.org</w:instrText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instrText xml:space="preserve">8." </w:instrTex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226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Ошибка! Недопустимый объект гиперссылки.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Журналы Оксфордского университета Режим доступа:  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"http://www.oxfordjoumals.org</w:instrText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instrText xml:space="preserve">9." </w:instrTex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226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Ошибка! Недопустимый объект гиперссылки.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Словари и энциклопедии на Академике Режим доступа: </w:t>
            </w:r>
            <w:hyperlink r:id="rId22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http://dic.academic.ru/</w:t>
              </w:r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br/>
                <w:t>10.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Сайт Библиотеки по естественным наукам Российской академии наук. Режим доступа: 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"http://www.benran.ru</w:instrText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instrText xml:space="preserve">11." </w:instrTex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226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Ошибка! Недопустимый объект гиперссылки.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Сайт Госкомстата РФ. Режим доступа: 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"http://www.gks.ru</w:instrText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instrText xml:space="preserve">12." </w:instrTex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226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Ошибка! Недопустимый объект гиперссылки.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Сайт Российской государственной библиотеки. Режим доступа: 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"http://diss.rsl.ru</w:instrText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instrText xml:space="preserve">13." </w:instrTex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226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Ошибка! Недопустимый объект гиперссылки.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Базы данных по законодательству Российской Федерации. Режим доступа:  </w: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HYPERLINK "http://ru.spinform.ru</w:instrText>
            </w:r>
            <w:r w:rsidR="0022640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instrText xml:space="preserve">Каждый" </w:instrText>
            </w:r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226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Ошибка! Недопустимый объект гиперссылки</w:t>
            </w:r>
            <w:proofErr w:type="gramStart"/>
            <w:r w:rsidR="002264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FF10C3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электронного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9. Методические указания для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</w:tr>
      <w:tr w:rsidR="00537D2F">
        <w:trPr>
          <w:trHeight w:hRule="exact" w:val="5336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понимания материала учебной дисциплины и качественного его усвоения рекомендуется такая последовательность действий: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при подготовке к лекции следующего дня нужно просмотреть текст предыдущей лекции, подумать о том, какая может быть тема следующей лекции; </w:t>
            </w:r>
            <w:proofErr w:type="gramEnd"/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8573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 течение недели выбрать время для работы с литературой по учебной дисциплине в библиотеке и для решения задач;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при подготовке к практическим /семинарским/лабораторным занятиям повторить основные понятия и формулы по теме домашнего задания, изучить примеры;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решении задач всегда необходимо комментировать свои действия и не забывать о содержательной интерпретации.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Рекомендуется использовать методические указания и материалы по учебной дисциплине, текст лекций, а также электронные пособия.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 </w:t>
            </w:r>
          </w:p>
        </w:tc>
      </w:tr>
      <w:tr w:rsidR="00537D2F">
        <w:trPr>
          <w:trHeight w:hRule="exact" w:val="861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37D2F">
        <w:trPr>
          <w:trHeight w:hRule="exact" w:val="301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программного обеспечения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XP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вободно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6.0.3.2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Stable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Антивирус Касперского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курсами LMS Русский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3KL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Современные профессиональные базы данных и информационные справочные системы:</w:t>
            </w:r>
          </w:p>
        </w:tc>
      </w:tr>
      <w:tr w:rsidR="00537D2F">
        <w:trPr>
          <w:trHeight w:hRule="exact" w:val="30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образования </w:t>
            </w:r>
            <w:hyperlink r:id="rId23" w:history="1">
              <w:r w:rsidR="00226BC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37D2F">
        <w:trPr>
          <w:trHeight w:hRule="exact" w:val="317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>Электронная информационно-образовательная среда</w:t>
            </w:r>
          </w:p>
        </w:tc>
      </w:tr>
      <w:tr w:rsidR="00537D2F">
        <w:trPr>
          <w:trHeight w:hRule="exact" w:val="183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обеспечивает: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ЭБС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 и электронным образовательным ресурсам, указанным в рабочих программах;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фиксацию хода образовательного процесса, результатов промежуточной</w:t>
            </w:r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6005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аттестации и результатов освоения программы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формирование электронного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сбор, хранение, систематизация и выдача учебной и научной информации;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обработка текстовой, графической и эмпирической информации;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подготовка, конструирование и презентация итогов исследовательской и аналитической деятельности;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использование электронной почты преподавателями и обучающимися для рассылки информации, переписки и обсуждения учебных вопросов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омпьютерное тестирование;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демонстрация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537D2F">
        <w:trPr>
          <w:trHeight w:hRule="exact" w:val="280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7D2F">
        <w:trPr>
          <w:trHeight w:hRule="exact" w:val="589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11. Описание материально-технической базы, необходимой для осуществления образовательного процесса по дисциплине </w:t>
            </w:r>
          </w:p>
        </w:tc>
      </w:tr>
      <w:tr w:rsidR="00537D2F">
        <w:trPr>
          <w:trHeight w:hRule="exact" w:val="862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41/1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XP,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Writer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Impress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Draw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1С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V8.2,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Endpoint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бизнеса – Стандартный,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фильтрации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Для проведения практических/семинарских занятий: учебные аудитории,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лингофонный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Writer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Impress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Draw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V8.2;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Endpoint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бизнеса – Стандартный,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фильтрации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справочно-правовые системы «Консультант плюс», «Гарант»; электронно-библиотечные системы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 «ЭБС ЮРАЙТ».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</w:t>
            </w:r>
            <w:proofErr w:type="gramEnd"/>
          </w:p>
        </w:tc>
      </w:tr>
    </w:tbl>
    <w:p w:rsidR="00537D2F" w:rsidRDefault="00537D2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537D2F">
          <w:pgSz w:w="11906" w:h="16838"/>
          <w:pgMar w:top="567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6"/>
        <w:gridCol w:w="142"/>
        <w:gridCol w:w="9671"/>
      </w:tblGrid>
      <w:tr w:rsidR="00537D2F">
        <w:trPr>
          <w:trHeight w:hRule="exact" w:val="5694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D2F" w:rsidRDefault="00537D2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0" w:right="3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V8.2, Операционная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XP,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Writer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Impress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Draw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V8.2, 1С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Endpoint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бизнеса – Стандартный,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фильтрации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библиотечная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библиотечная система «ЭБС ЮРАЙТ» </w:t>
            </w:r>
            <w:hyperlink r:id="rId24" w:history="1">
              <w:r w:rsidR="00226401">
                <w:rPr>
                  <w:rStyle w:val="a3"/>
                  <w:rFonts w:ascii="Times New Roman" w:hAnsi="Times New Roman"/>
                  <w:sz w:val="24"/>
                  <w:szCs w:val="24"/>
                </w:rPr>
                <w:t>www.biblio-online.ru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2007,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Writer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Impress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Draw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Base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Endpoint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Security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бизнеса – Стандартный,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фильтрации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библиотечная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библиотечная система «ЭБС ЮРАЙТ».</w:t>
            </w:r>
          </w:p>
        </w:tc>
      </w:tr>
    </w:tbl>
    <w:p w:rsidR="00537D2F" w:rsidRDefault="00537D2F"/>
    <w:sectPr w:rsidR="00537D2F" w:rsidSect="00631ED7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D2F"/>
    <w:rsid w:val="00226401"/>
    <w:rsid w:val="00226BC7"/>
    <w:rsid w:val="002B22B3"/>
    <w:rsid w:val="004F209A"/>
    <w:rsid w:val="00507432"/>
    <w:rsid w:val="00537D2F"/>
    <w:rsid w:val="00631ED7"/>
    <w:rsid w:val="00982E46"/>
    <w:rsid w:val="00B1525F"/>
    <w:rsid w:val="00B941DE"/>
    <w:rsid w:val="00FF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4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4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339" TargetMode="External"/><Relationship Id="rId13" Type="http://schemas.openxmlformats.org/officeDocument/2006/relationships/hyperlink" Target="http://www.iprbookshop.ru/15600.html" TargetMode="External"/><Relationship Id="rId18" Type="http://schemas.openxmlformats.org/officeDocument/2006/relationships/hyperlink" Target="http://www.iprbookshop.ru/60712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indow.edu.ru/4." TargetMode="External"/><Relationship Id="rId7" Type="http://schemas.openxmlformats.org/officeDocument/2006/relationships/hyperlink" Target="http://www.iprbookshop.ru/88401.html" TargetMode="External"/><Relationship Id="rId12" Type="http://schemas.openxmlformats.org/officeDocument/2006/relationships/hyperlink" Target="http://www.iprbookshop.ru/13021.html" TargetMode="External"/><Relationship Id="rId17" Type="http://schemas.openxmlformats.org/officeDocument/2006/relationships/hyperlink" Target="http://www.iprbookshop.ru/39667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prbookshop.ru/32247.html" TargetMode="External"/><Relationship Id="rId20" Type="http://schemas.openxmlformats.org/officeDocument/2006/relationships/hyperlink" Target="http://www.iprbookshop.ru/2794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8203.html" TargetMode="External"/><Relationship Id="rId11" Type="http://schemas.openxmlformats.org/officeDocument/2006/relationships/hyperlink" Target="http://www.iprbookshop.ru/8308.html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573" TargetMode="External"/><Relationship Id="rId15" Type="http://schemas.openxmlformats.org/officeDocument/2006/relationships/hyperlink" Target="http://www.iprbookshop.ru/32219.html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3861.html" TargetMode="External"/><Relationship Id="rId19" Type="http://schemas.openxmlformats.org/officeDocument/2006/relationships/hyperlink" Target="http://www.iprbookshop.ru/79781.html" TargetMode="External"/><Relationship Id="rId4" Type="http://schemas.openxmlformats.org/officeDocument/2006/relationships/hyperlink" Target="https://www.biblio-online.ru/bcode/432772" TargetMode="External"/><Relationship Id="rId9" Type="http://schemas.openxmlformats.org/officeDocument/2006/relationships/hyperlink" Target="https://urait.ru/bcode/471444" TargetMode="External"/><Relationship Id="rId14" Type="http://schemas.openxmlformats.org/officeDocument/2006/relationships/hyperlink" Target="http://www.iprbookshop.ru/30220.html" TargetMode="External"/><Relationship Id="rId22" Type="http://schemas.openxmlformats.org/officeDocument/2006/relationships/hyperlink" Target="http://dic.academic.ru/1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6415</Words>
  <Characters>51871</Characters>
  <Application>Microsoft Office Word</Application>
  <DocSecurity>0</DocSecurity>
  <Lines>432</Lines>
  <Paragraphs>116</Paragraphs>
  <ScaleCrop>false</ScaleCrop>
  <Company/>
  <LinksUpToDate>false</LinksUpToDate>
  <CharactersWithSpaces>58170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2021-2022_ФГОС3++2021_Бак-ОФО-ПО2(ДОиНО)(21)_plx_Система работы учителя по предупреждению неуспеваемости_ выявлению и развитию одаренности младших школьников</dc:title>
  <dc:subject/>
  <dc:creator>FastReport</dc:creator>
  <cp:keywords/>
  <dc:description/>
  <cp:lastModifiedBy>ppsr-05</cp:lastModifiedBy>
  <cp:revision>8</cp:revision>
  <dcterms:created xsi:type="dcterms:W3CDTF">2022-04-16T06:47:00Z</dcterms:created>
  <dcterms:modified xsi:type="dcterms:W3CDTF">2023-09-21T05:00:00Z</dcterms:modified>
</cp:coreProperties>
</file>